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A5558">
      <w:pPr>
        <w:keepNext w:val="0"/>
        <w:keepLines w:val="0"/>
        <w:widowControl/>
        <w:suppressLineNumbers w:val="0"/>
        <w:pBdr>
          <w:bottom w:val="none" w:color="0A0A0A" w:sz="0" w:space="0"/>
        </w:pBdr>
        <w:spacing w:before="360" w:beforeAutospacing="0" w:after="180" w:afterAutospacing="0"/>
        <w:ind w:left="0" w:right="0"/>
        <w:jc w:val="left"/>
        <w:rPr>
          <w:rFonts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CHÍNH SÁCH ĐỔI TRẢ VÀ HOÀN TIỀN</w:t>
      </w:r>
    </w:p>
    <w:p w14:paraId="329F94D3">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lang w:val="en-US"/>
        </w:rPr>
      </w:pPr>
      <w:r>
        <w:rPr>
          <w:rStyle w:val="8"/>
          <w:rFonts w:hint="default" w:ascii="Arial" w:hAnsi="Arial" w:eastAsia="Arial" w:cs="Arial"/>
          <w:b/>
          <w:bCs/>
          <w:kern w:val="0"/>
          <w:sz w:val="24"/>
          <w:szCs w:val="24"/>
          <w:u w:val="none"/>
          <w:lang w:val="en-US" w:eastAsia="zh-CN" w:bidi="ar"/>
        </w:rPr>
        <w:t>Ngày hiệu lực:</w:t>
      </w:r>
      <w:r>
        <w:rPr>
          <w:rFonts w:hint="default" w:ascii="Arial" w:hAnsi="Arial" w:eastAsia="Arial" w:cs="Arial"/>
          <w:kern w:val="0"/>
          <w:sz w:val="24"/>
          <w:szCs w:val="24"/>
          <w:u w:val="none"/>
          <w:lang w:val="en-US" w:eastAsia="zh-CN" w:bidi="ar"/>
        </w:rPr>
        <w:t xml:space="preserve"> </w:t>
      </w:r>
      <w:r>
        <w:rPr>
          <w:rStyle w:val="5"/>
          <w:rFonts w:hint="default" w:ascii="monospace" w:hAnsi="monospace" w:eastAsia="monospace" w:cs="monospace"/>
          <w:kern w:val="0"/>
          <w:sz w:val="21"/>
          <w:szCs w:val="21"/>
          <w:u w:val="none"/>
          <w:lang w:val="en-US" w:eastAsia="zh-CN" w:bidi="ar"/>
        </w:rPr>
        <w:t>27/07/2026</w:t>
      </w:r>
    </w:p>
    <w:p w14:paraId="01650535">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 xml:space="preserve">Tại </w:t>
      </w:r>
      <w:r>
        <w:rPr>
          <w:rStyle w:val="5"/>
          <w:rFonts w:hint="default" w:ascii="monospace" w:hAnsi="monospace" w:eastAsia="monospace" w:cs="monospace"/>
          <w:kern w:val="0"/>
          <w:sz w:val="21"/>
          <w:szCs w:val="21"/>
          <w:u w:val="none"/>
          <w:lang w:val="en-US" w:eastAsia="zh-CN" w:bidi="ar"/>
        </w:rPr>
        <w:t>VN Calligraphy</w:t>
      </w:r>
      <w:r>
        <w:rPr>
          <w:rFonts w:hint="default" w:ascii="Arial" w:hAnsi="Arial" w:eastAsia="Arial" w:cs="Arial"/>
          <w:kern w:val="0"/>
          <w:sz w:val="24"/>
          <w:szCs w:val="24"/>
          <w:u w:val="none"/>
          <w:lang w:val="en-US" w:eastAsia="zh-CN" w:bidi="ar"/>
        </w:rPr>
        <w:t>, chúng tôi luôn trân trọng giá trị nghệ thuật và mong muốn mang lại sự hài lòng cao nhất cho khách hàng. Vì tranh và khung treo tường là mặt hàng đặc thù (dễ vỡ và có thể làm theo yêu cầu riêng), chúng tôi xin quy định rõ ràng về chính sách đổi trả và hoàn tiền như sau:</w:t>
      </w:r>
    </w:p>
    <w:p w14:paraId="4EE90320">
      <w:pPr>
        <w:keepNext w:val="0"/>
        <w:keepLines w:val="0"/>
        <w:widowControl/>
        <w:suppressLineNumbers w:val="0"/>
        <w:pBdr>
          <w:bottom w:val="none" w:color="808080" w:sz="0" w:space="0"/>
        </w:pBdr>
        <w:spacing w:before="480" w:beforeAutospacing="0" w:after="480" w:afterAutospacing="0"/>
        <w:ind w:left="0" w:right="0"/>
        <w:rPr>
          <w:rFonts w:hint="default" w:ascii="Arial" w:hAnsi="Arial" w:eastAsia="Arial" w:cs="Arial"/>
          <w:sz w:val="21"/>
          <w:szCs w:val="21"/>
          <w:u w:val="none"/>
        </w:rPr>
      </w:pPr>
      <w:r>
        <w:rPr>
          <w:rFonts w:hint="default" w:ascii="Arial" w:hAnsi="Arial" w:eastAsia="Arial" w:cs="Arial"/>
          <w:sz w:val="24"/>
          <w:szCs w:val="24"/>
          <w:u w:val="none"/>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028BAB0E">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PHẦN I: ÁP DỤNG CHO KHÁCH HÀNG TẠI VIỆT NAM (ĐỒNG KIỂM BẮT BUỘC)</w:t>
      </w:r>
    </w:p>
    <w:p w14:paraId="4F56FCB8">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Trường hợp được đổi trả MIỄN PHÍ hoàn toàn</w:t>
      </w:r>
    </w:p>
    <w:p w14:paraId="581CF670">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Chúng tôi sẽ chịu toàn bộ chi phí vận chuyển ngược và đổi bức tranh mới cho bạn nếu lỗi xuất phát từ phía chúng tôi hoặc đơn vị vận chuyển:</w:t>
      </w:r>
    </w:p>
    <w:p w14:paraId="475C2DF0">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Hư hỏng do vận chuyển:</w:t>
      </w:r>
      <w:r>
        <w:rPr>
          <w:rFonts w:hint="default" w:ascii="Arial" w:hAnsi="Arial" w:eastAsia="Arial" w:cs="Arial"/>
          <w:sz w:val="24"/>
          <w:szCs w:val="24"/>
          <w:u w:val="none"/>
        </w:rPr>
        <w:t xml:space="preserve"> Tranh bị rách, xước bề mặt; khung bị gãy, móp méo; mặt kính/mica bị nứt vỡ trong quá trình giao hàng.</w:t>
      </w:r>
    </w:p>
    <w:p w14:paraId="69178C50">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Lỗi kỹ thuật từ xưởng:</w:t>
      </w:r>
      <w:r>
        <w:rPr>
          <w:rFonts w:hint="default" w:ascii="Arial" w:hAnsi="Arial" w:eastAsia="Arial" w:cs="Arial"/>
          <w:sz w:val="24"/>
          <w:szCs w:val="24"/>
          <w:u w:val="none"/>
        </w:rPr>
        <w:t xml:space="preserve"> Tranh in sai mẫu mã, sai kích thước đã đặt, khung bị đóng lỏng lẻo, bong tróc góc.</w:t>
      </w:r>
    </w:p>
    <w:p w14:paraId="3EB5377E">
      <w:pPr>
        <w:keepNext w:val="0"/>
        <w:keepLines w:val="0"/>
        <w:widowControl/>
        <w:numPr>
          <w:ilvl w:val="0"/>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Giao sai đơn hàng:</w:t>
      </w:r>
      <w:r>
        <w:rPr>
          <w:rFonts w:hint="default" w:ascii="Arial" w:hAnsi="Arial" w:eastAsia="Arial" w:cs="Arial"/>
          <w:sz w:val="24"/>
          <w:szCs w:val="24"/>
          <w:u w:val="none"/>
        </w:rPr>
        <w:t xml:space="preserve"> Giao nhầm mẫu tranh của khách hàng khác.</w:t>
      </w:r>
    </w:p>
    <w:p w14:paraId="5E89133F">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Style w:val="8"/>
          <w:rFonts w:hint="default" w:ascii="Arial" w:hAnsi="Arial" w:eastAsia="Arial" w:cs="Arial"/>
          <w:b/>
          <w:bCs/>
          <w:kern w:val="0"/>
          <w:sz w:val="24"/>
          <w:szCs w:val="24"/>
          <w:u w:val="none"/>
          <w:lang w:val="en-US" w:eastAsia="zh-CN" w:bidi="ar"/>
        </w:rPr>
        <w:t>⚠️ Điều kiện tiên quyết:</w:t>
      </w:r>
      <w:r>
        <w:rPr>
          <w:rFonts w:hint="default" w:ascii="Arial" w:hAnsi="Arial" w:eastAsia="Arial" w:cs="Arial"/>
          <w:kern w:val="0"/>
          <w:sz w:val="24"/>
          <w:szCs w:val="24"/>
          <w:u w:val="none"/>
          <w:lang w:val="en-US" w:eastAsia="zh-CN" w:bidi="ar"/>
        </w:rPr>
        <w:t xml:space="preserve"> Khách hàng </w:t>
      </w:r>
      <w:r>
        <w:rPr>
          <w:rStyle w:val="8"/>
          <w:rFonts w:hint="default" w:ascii="Arial" w:hAnsi="Arial" w:eastAsia="Arial" w:cs="Arial"/>
          <w:b/>
          <w:bCs/>
          <w:kern w:val="0"/>
          <w:sz w:val="24"/>
          <w:szCs w:val="24"/>
          <w:u w:val="none"/>
          <w:lang w:val="en-US" w:eastAsia="zh-CN" w:bidi="ar"/>
        </w:rPr>
        <w:t>bắt buộc phải đồng kiểm (kiểm tra hàng) cùng shipper</w:t>
      </w:r>
      <w:r>
        <w:rPr>
          <w:rFonts w:hint="default" w:ascii="Arial" w:hAnsi="Arial" w:eastAsia="Arial" w:cs="Arial"/>
          <w:kern w:val="0"/>
          <w:sz w:val="24"/>
          <w:szCs w:val="24"/>
          <w:u w:val="none"/>
          <w:lang w:val="en-US" w:eastAsia="zh-CN" w:bidi="ar"/>
        </w:rPr>
        <w:t xml:space="preserve"> khi nhận tranh. Nếu phát hiện hư hỏng, bạn hãy từ chối nhận, quay video/chụp ảnh lại tổn thất và liên hệ ngay với Hotline của chúng tôi trong vòng </w:t>
      </w:r>
      <w:r>
        <w:rPr>
          <w:rStyle w:val="8"/>
          <w:rFonts w:hint="default" w:ascii="Arial" w:hAnsi="Arial" w:eastAsia="Arial" w:cs="Arial"/>
          <w:b/>
          <w:bCs/>
          <w:kern w:val="0"/>
          <w:sz w:val="24"/>
          <w:szCs w:val="24"/>
          <w:u w:val="none"/>
          <w:lang w:val="en-US" w:eastAsia="zh-CN" w:bidi="ar"/>
        </w:rPr>
        <w:t>24 giờ</w:t>
      </w:r>
      <w:r>
        <w:rPr>
          <w:rFonts w:hint="default" w:ascii="Arial" w:hAnsi="Arial" w:eastAsia="Arial" w:cs="Arial"/>
          <w:kern w:val="0"/>
          <w:sz w:val="24"/>
          <w:szCs w:val="24"/>
          <w:u w:val="none"/>
          <w:lang w:val="en-US" w:eastAsia="zh-CN" w:bidi="ar"/>
        </w:rPr>
        <w:t xml:space="preserve"> kể từ khi shipper giao hàng.</w:t>
      </w:r>
    </w:p>
    <w:p w14:paraId="337D593C">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Phương thức hoàn tiền (Nếu không muốn đổi tranh mới)</w:t>
      </w:r>
    </w:p>
    <w:p w14:paraId="6F6E2E89">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Trong trường hợp sản phẩm bị lỗi do lỗi của chúng tôi nhưng xưởng không còn phôi tranh để thay thế, hoặc bạn không đồng ý đổi mẫu mới:</w:t>
      </w:r>
    </w:p>
    <w:p w14:paraId="05449F0F">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Chúng tôi sẽ hoàn lại </w:t>
      </w:r>
      <w:r>
        <w:rPr>
          <w:rStyle w:val="8"/>
          <w:rFonts w:hint="default" w:ascii="Arial" w:hAnsi="Arial" w:eastAsia="Arial" w:cs="Arial"/>
          <w:b/>
          <w:bCs/>
          <w:sz w:val="24"/>
          <w:szCs w:val="24"/>
          <w:u w:val="none"/>
        </w:rPr>
        <w:t>100% số tiền</w:t>
      </w:r>
      <w:r>
        <w:rPr>
          <w:rFonts w:hint="default" w:ascii="Arial" w:hAnsi="Arial" w:eastAsia="Arial" w:cs="Arial"/>
          <w:sz w:val="24"/>
          <w:szCs w:val="24"/>
          <w:u w:val="none"/>
        </w:rPr>
        <w:t xml:space="preserve"> bạn đã thanh toán.</w:t>
      </w:r>
    </w:p>
    <w:p w14:paraId="79AC8D7A">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Hình thức hoàn tiền:</w:t>
      </w:r>
      <w:r>
        <w:rPr>
          <w:rFonts w:hint="default" w:ascii="Arial" w:hAnsi="Arial" w:eastAsia="Arial" w:cs="Arial"/>
          <w:sz w:val="24"/>
          <w:szCs w:val="24"/>
          <w:u w:val="none"/>
        </w:rPr>
        <w:t xml:space="preserve"> Chuyển khoản ngân hàng (qua số tài khoản bạn cung cấp).</w:t>
      </w:r>
    </w:p>
    <w:p w14:paraId="60A92920">
      <w:pPr>
        <w:keepNext w:val="0"/>
        <w:keepLines w:val="0"/>
        <w:widowControl/>
        <w:numPr>
          <w:ilvl w:val="0"/>
          <w:numId w:val="2"/>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Thời gian xử lý:</w:t>
      </w:r>
      <w:r>
        <w:rPr>
          <w:rFonts w:hint="default" w:ascii="Arial" w:hAnsi="Arial" w:eastAsia="Arial" w:cs="Arial"/>
          <w:sz w:val="24"/>
          <w:szCs w:val="24"/>
          <w:u w:val="none"/>
        </w:rPr>
        <w:t xml:space="preserve"> Từ </w:t>
      </w:r>
      <w:r>
        <w:rPr>
          <w:rStyle w:val="8"/>
          <w:rFonts w:hint="default" w:ascii="Arial" w:hAnsi="Arial" w:eastAsia="Arial" w:cs="Arial"/>
          <w:b/>
          <w:bCs/>
          <w:sz w:val="24"/>
          <w:szCs w:val="24"/>
          <w:u w:val="none"/>
        </w:rPr>
        <w:t>3 - 5 ngày làm việc</w:t>
      </w:r>
      <w:r>
        <w:rPr>
          <w:rFonts w:hint="default" w:ascii="Arial" w:hAnsi="Arial" w:eastAsia="Arial" w:cs="Arial"/>
          <w:sz w:val="24"/>
          <w:szCs w:val="24"/>
          <w:u w:val="none"/>
        </w:rPr>
        <w:t xml:space="preserve"> kể từ khi chúng tôi xác nhận lỗi sản phẩm hoặc nhận lại tranh lỗi về kho.</w:t>
      </w:r>
    </w:p>
    <w:p w14:paraId="079ACAD8">
      <w:pPr>
        <w:keepNext w:val="0"/>
        <w:keepLines w:val="0"/>
        <w:widowControl/>
        <w:suppressLineNumbers w:val="0"/>
        <w:pBdr>
          <w:bottom w:val="none" w:color="808080" w:sz="0" w:space="0"/>
        </w:pBdr>
        <w:spacing w:before="480" w:beforeAutospacing="0" w:after="480" w:afterAutospacing="0"/>
        <w:ind w:left="0" w:right="0"/>
        <w:rPr>
          <w:rFonts w:hint="default" w:ascii="Arial" w:hAnsi="Arial" w:eastAsia="Arial" w:cs="Arial"/>
          <w:sz w:val="21"/>
          <w:szCs w:val="21"/>
          <w:u w:val="none"/>
        </w:rPr>
      </w:pPr>
      <w:r>
        <w:rPr>
          <w:rFonts w:hint="default" w:ascii="Arial" w:hAnsi="Arial" w:eastAsia="Arial" w:cs="Arial"/>
          <w:sz w:val="24"/>
          <w:szCs w:val="24"/>
          <w:u w:val="none"/>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5DB78808">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PHẦN II: ÁP DỤNG CHO KHÁCH HÀNG QUỐC TẾ (INTERNATIONAL BUYERS)</w:t>
      </w:r>
    </w:p>
    <w:p w14:paraId="5B4EF93F">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Do chi phí vận chuyển ngược dòng và thủ tục hải quan xuyên biên giới vô cùng phức tạp và tốn kém, chúng tôi áp dụng quy định riêng cho đơn hàng gửi ra nước ngoài:</w:t>
      </w:r>
    </w:p>
    <w:p w14:paraId="4FB1A746">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1. Quy định chung</w:t>
      </w:r>
    </w:p>
    <w:p w14:paraId="63D01750">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Mọi đơn hàng quốc tế đều KHÔNG áp dụng chính sách đổi trả theo nhu cầu cá nhân.</w:t>
      </w:r>
      <w:r>
        <w:rPr>
          <w:rFonts w:hint="default" w:ascii="Arial" w:hAnsi="Arial" w:eastAsia="Arial" w:cs="Arial"/>
          <w:sz w:val="24"/>
          <w:szCs w:val="24"/>
          <w:u w:val="none"/>
        </w:rPr>
        <w:t xml:space="preserve"> Tất cả các giao dịch mua hàng quốc tế được coi là quyết định mua cuối cùng (Final Sale).</w:t>
      </w:r>
    </w:p>
    <w:p w14:paraId="731931FF">
      <w:pPr>
        <w:keepNext w:val="0"/>
        <w:keepLines w:val="0"/>
        <w:widowControl/>
        <w:numPr>
          <w:ilvl w:val="0"/>
          <w:numId w:val="3"/>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 xml:space="preserve">Chúng tôi không hoàn lại tiền cho các trường hợp: Khách hàng cung cấp sai địa chỉ dẫn đến thất lạc hàng, hoặc khách hàng </w:t>
      </w:r>
      <w:r>
        <w:rPr>
          <w:rStyle w:val="8"/>
          <w:rFonts w:hint="default" w:ascii="Arial" w:hAnsi="Arial" w:eastAsia="Arial" w:cs="Arial"/>
          <w:b/>
          <w:bCs/>
          <w:sz w:val="24"/>
          <w:szCs w:val="24"/>
          <w:u w:val="none"/>
        </w:rPr>
        <w:t>từ chối nộp thuế nhập khẩu/thuế VAT địa phương</w:t>
      </w:r>
      <w:r>
        <w:rPr>
          <w:rFonts w:hint="default" w:ascii="Arial" w:hAnsi="Arial" w:eastAsia="Arial" w:cs="Arial"/>
          <w:sz w:val="24"/>
          <w:szCs w:val="24"/>
          <w:u w:val="none"/>
        </w:rPr>
        <w:t xml:space="preserve"> dẫn đến việc gói hàng bị hải quan nước sở tại tiêu hủy hoặc lưu kho.</w:t>
      </w:r>
    </w:p>
    <w:p w14:paraId="7ECFC7B6">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2. Xử lý sự cố tranh bị hư hỏng xuyên biên giới</w:t>
      </w:r>
    </w:p>
    <w:p w14:paraId="7245B22D">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Nếu bức tranh của bạn bị hư hỏng nghiêm trọng trong quá trình vận chuyển quốc tế đường dài:</w:t>
      </w:r>
    </w:p>
    <w:p w14:paraId="55DB0118">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Bước 1:</w:t>
      </w:r>
      <w:r>
        <w:rPr>
          <w:rFonts w:hint="default" w:ascii="Arial" w:hAnsi="Arial" w:eastAsia="Arial" w:cs="Arial"/>
          <w:sz w:val="24"/>
          <w:szCs w:val="24"/>
          <w:u w:val="none"/>
        </w:rPr>
        <w:t xml:space="preserve"> Chụp ảnh rõ nét bao bì bị móp méo bên ngoài và các vết rách/gãy trên bức tranh ngay khi vừa mở hộp (Khuyến khích quay video khui kiện gỗ/thùng carton).</w:t>
      </w:r>
    </w:p>
    <w:p w14:paraId="16DF8914">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Bước 2:</w:t>
      </w:r>
      <w:r>
        <w:rPr>
          <w:rFonts w:hint="default" w:ascii="Arial" w:hAnsi="Arial" w:eastAsia="Arial" w:cs="Arial"/>
          <w:sz w:val="24"/>
          <w:szCs w:val="24"/>
          <w:u w:val="none"/>
        </w:rPr>
        <w:t xml:space="preserve"> Gửi bằng chứng đến email</w:t>
      </w:r>
      <w:r>
        <w:rPr>
          <w:rFonts w:hint="default" w:ascii="Arial" w:hAnsi="Arial" w:eastAsia="Arial" w:cs="Arial"/>
          <w:sz w:val="24"/>
          <w:szCs w:val="24"/>
          <w:u w:val="none"/>
          <w:lang w:val="en-US"/>
        </w:rPr>
        <w:t xml:space="preserve"> contact@vn-calligraphy.com</w:t>
      </w:r>
      <w:r>
        <w:rPr>
          <w:rFonts w:hint="default" w:ascii="Arial" w:hAnsi="Arial" w:eastAsia="Arial" w:cs="Arial"/>
          <w:sz w:val="24"/>
          <w:szCs w:val="24"/>
          <w:u w:val="none"/>
        </w:rPr>
        <w:t xml:space="preserve"> trong vòng </w:t>
      </w:r>
      <w:r>
        <w:rPr>
          <w:rStyle w:val="8"/>
          <w:rFonts w:hint="default" w:ascii="Arial" w:hAnsi="Arial" w:eastAsia="Arial" w:cs="Arial"/>
          <w:b/>
          <w:bCs/>
          <w:sz w:val="24"/>
          <w:szCs w:val="24"/>
          <w:u w:val="none"/>
        </w:rPr>
        <w:t>48 giờ</w:t>
      </w:r>
      <w:r>
        <w:rPr>
          <w:rFonts w:hint="default" w:ascii="Arial" w:hAnsi="Arial" w:eastAsia="Arial" w:cs="Arial"/>
          <w:sz w:val="24"/>
          <w:szCs w:val="24"/>
          <w:u w:val="none"/>
        </w:rPr>
        <w:t xml:space="preserve"> kể từ khi hệ thống chuyển phát cập nhật trạng thái "Đã giao hàng thành công" (Delivered).</w:t>
      </w:r>
    </w:p>
    <w:p w14:paraId="4BD98849">
      <w:pPr>
        <w:keepNext w:val="0"/>
        <w:keepLines w:val="0"/>
        <w:widowControl/>
        <w:numPr>
          <w:ilvl w:val="0"/>
          <w:numId w:val="4"/>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Giải pháp hỗ trợ:</w:t>
      </w:r>
      <w:r>
        <w:rPr>
          <w:rFonts w:hint="default" w:ascii="Arial" w:hAnsi="Arial" w:eastAsia="Arial" w:cs="Arial"/>
          <w:sz w:val="24"/>
          <w:szCs w:val="24"/>
          <w:u w:val="none"/>
        </w:rPr>
        <w:t xml:space="preserve"> Sau khi xác minh tổn thất do vận chuyển, chúng tôi sẽ đề xuất 1 trong 2 phương án:</w:t>
      </w:r>
    </w:p>
    <w:p w14:paraId="33075FF4">
      <w:pPr>
        <w:keepNext w:val="0"/>
        <w:keepLines w:val="0"/>
        <w:widowControl/>
        <w:numPr>
          <w:ilvl w:val="1"/>
          <w:numId w:val="1"/>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Style w:val="8"/>
          <w:rFonts w:hint="default" w:ascii="Arial" w:hAnsi="Arial" w:eastAsia="Arial" w:cs="Arial"/>
          <w:b/>
          <w:bCs/>
          <w:sz w:val="24"/>
          <w:szCs w:val="24"/>
          <w:u w:val="none"/>
        </w:rPr>
        <w:t>Hoàn tiền một phần hoặc toàn bộ</w:t>
      </w:r>
      <w:r>
        <w:rPr>
          <w:rFonts w:hint="default" w:ascii="Arial" w:hAnsi="Arial" w:eastAsia="Arial" w:cs="Arial"/>
          <w:sz w:val="24"/>
          <w:szCs w:val="24"/>
          <w:u w:val="none"/>
        </w:rPr>
        <w:t xml:space="preserve"> giá trị bức tranh (không bao gồm chi phí vận chuyển quốc tế ban đầu).</w:t>
      </w:r>
    </w:p>
    <w:p w14:paraId="658EBF31">
      <w:pPr>
        <w:keepNext w:val="0"/>
        <w:keepLines w:val="0"/>
        <w:widowControl/>
        <w:suppressLineNumbers w:val="0"/>
        <w:pBdr>
          <w:bottom w:val="none" w:color="808080" w:sz="0" w:space="0"/>
        </w:pBdr>
        <w:spacing w:before="480" w:beforeAutospacing="0" w:after="480" w:afterAutospacing="0"/>
        <w:ind w:left="0" w:right="0"/>
        <w:rPr>
          <w:rFonts w:hint="default" w:ascii="Arial" w:hAnsi="Arial" w:eastAsia="Arial" w:cs="Arial"/>
          <w:sz w:val="21"/>
          <w:szCs w:val="21"/>
          <w:u w:val="none"/>
        </w:rPr>
      </w:pPr>
      <w:r>
        <w:rPr>
          <w:rFonts w:hint="default" w:ascii="Arial" w:hAnsi="Arial" w:eastAsia="Arial" w:cs="Arial"/>
          <w:sz w:val="24"/>
          <w:szCs w:val="24"/>
          <w:u w:val="none"/>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6522D26A">
      <w:pPr>
        <w:keepNext w:val="0"/>
        <w:keepLines w:val="0"/>
        <w:widowControl/>
        <w:suppressLineNumbers w:val="0"/>
        <w:pBdr>
          <w:bottom w:val="none" w:color="0A0A0A" w:sz="0" w:space="0"/>
        </w:pBdr>
        <w:spacing w:before="360" w:beforeAutospacing="0" w:after="180" w:afterAutospacing="0"/>
        <w:ind w:left="0" w:right="0"/>
        <w:jc w:val="left"/>
        <w:rPr>
          <w:rFonts w:hint="default" w:ascii="Arial" w:hAnsi="Arial" w:eastAsia="Arial" w:cs="Arial"/>
          <w:b/>
          <w:bCs/>
          <w:sz w:val="30"/>
          <w:szCs w:val="30"/>
          <w:u w:val="none"/>
        </w:rPr>
      </w:pPr>
      <w:r>
        <w:rPr>
          <w:rFonts w:hint="default" w:ascii="Arial" w:hAnsi="Arial" w:eastAsia="Arial" w:cs="Arial"/>
          <w:b/>
          <w:bCs/>
          <w:kern w:val="0"/>
          <w:sz w:val="30"/>
          <w:szCs w:val="30"/>
          <w:u w:val="none"/>
          <w:lang w:val="en-US" w:eastAsia="zh-CN" w:bidi="ar"/>
        </w:rPr>
        <w:t>PHẦN III: QUY TRÌNH THỰC HIỆN ĐỔI TRẢ</w:t>
      </w:r>
    </w:p>
    <w:p w14:paraId="4E8E4629">
      <w:pPr>
        <w:keepNext w:val="0"/>
        <w:keepLines w:val="0"/>
        <w:widowControl/>
        <w:suppressLineNumbers w:val="0"/>
        <w:pBdr>
          <w:bottom w:val="none" w:color="0A0A0A" w:sz="0" w:space="0"/>
        </w:pBdr>
        <w:spacing w:before="180" w:beforeAutospacing="0" w:after="240" w:afterAutospacing="0"/>
        <w:ind w:left="0" w:right="0"/>
        <w:jc w:val="left"/>
        <w:rPr>
          <w:rFonts w:hint="default" w:ascii="Arial" w:hAnsi="Arial" w:eastAsia="Arial" w:cs="Arial"/>
          <w:sz w:val="24"/>
          <w:szCs w:val="24"/>
          <w:u w:val="none"/>
        </w:rPr>
      </w:pPr>
      <w:r>
        <w:rPr>
          <w:rFonts w:hint="default" w:ascii="Arial" w:hAnsi="Arial" w:eastAsia="Arial" w:cs="Arial"/>
          <w:kern w:val="0"/>
          <w:sz w:val="24"/>
          <w:szCs w:val="24"/>
          <w:u w:val="none"/>
          <w:lang w:val="en-US" w:eastAsia="zh-CN" w:bidi="ar"/>
        </w:rPr>
        <w:t>Nếu bạn gặp bất kỳ vấn đề nào, vui lòng thực hiện theo các bước sau:</w:t>
      </w:r>
    </w:p>
    <w:p w14:paraId="33FE61FD">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Liên hệ bộ phận CSKH qua Hotline:</w:t>
      </w:r>
      <w:r>
        <w:rPr>
          <w:rFonts w:hint="default" w:ascii="Arial" w:hAnsi="Arial" w:eastAsia="Arial" w:cs="Arial"/>
          <w:sz w:val="24"/>
          <w:szCs w:val="24"/>
          <w:u w:val="none"/>
          <w:lang w:val="en-US"/>
        </w:rPr>
        <w:t>+84 765 785 107</w:t>
      </w:r>
      <w:r>
        <w:rPr>
          <w:rFonts w:hint="default" w:ascii="Arial" w:hAnsi="Arial" w:eastAsia="Arial" w:cs="Arial"/>
          <w:sz w:val="24"/>
          <w:szCs w:val="24"/>
          <w:u w:val="none"/>
        </w:rPr>
        <w:t xml:space="preserve"> hoặc Zalo/Viber.</w:t>
      </w:r>
    </w:p>
    <w:p w14:paraId="2FB7598A">
      <w:pPr>
        <w:keepNext w:val="0"/>
        <w:keepLines w:val="0"/>
        <w:widowControl/>
        <w:numPr>
          <w:ilvl w:val="0"/>
          <w:numId w:val="5"/>
        </w:numPr>
        <w:suppressLineNumbers w:val="0"/>
        <w:pBdr>
          <w:bottom w:val="none" w:color="0A0A0A" w:sz="0" w:space="0"/>
        </w:pBdr>
        <w:spacing w:before="0" w:beforeAutospacing="0" w:after="180" w:afterAutospacing="0"/>
        <w:ind w:left="0" w:right="0" w:hanging="360"/>
        <w:rPr>
          <w:rFonts w:hint="default" w:ascii="Arial" w:hAnsi="Arial" w:eastAsia="Arial" w:cs="Arial"/>
          <w:sz w:val="24"/>
          <w:szCs w:val="24"/>
          <w:u w:val="none"/>
        </w:rPr>
      </w:pPr>
      <w:r>
        <w:rPr>
          <w:rFonts w:hint="default" w:ascii="Arial" w:hAnsi="Arial" w:eastAsia="Arial" w:cs="Arial"/>
          <w:sz w:val="24"/>
          <w:szCs w:val="24"/>
          <w:u w:val="none"/>
        </w:rPr>
        <w:t>Cung cấp Mã đơn hàng + Video/Hình ảnh kiểm hàng hoặc khui hộp.</w:t>
      </w:r>
    </w:p>
    <w:p w14:paraId="41AA6970">
      <w:pPr>
        <w:keepNext w:val="0"/>
        <w:keepLines w:val="0"/>
        <w:widowControl/>
        <w:numPr>
          <w:ilvl w:val="0"/>
          <w:numId w:val="5"/>
        </w:numPr>
        <w:suppressLineNumbers w:val="0"/>
        <w:pBdr>
          <w:bottom w:val="none" w:color="0A0A0A" w:sz="0" w:space="0"/>
        </w:pBdr>
        <w:spacing w:before="0" w:beforeAutospacing="0" w:after="180" w:afterAutospacing="0"/>
        <w:ind w:left="0" w:right="0" w:hanging="360"/>
      </w:pPr>
      <w:r>
        <w:rPr>
          <w:rFonts w:hint="default" w:ascii="Arial" w:hAnsi="Arial" w:eastAsia="Arial" w:cs="Arial"/>
          <w:sz w:val="24"/>
          <w:szCs w:val="24"/>
          <w:u w:val="none"/>
        </w:rPr>
        <w:t>Nhân viên sẽ xác nhận điều kiện đổi trả. Nếu đủ điều kiện, chúng tôi sẽ điều phối shipper đến thu hồi tranh lỗi (đối với khách trong nước) hoặc tiến hành thủ tục hoàn tiền/gửi bù (đối với khách quốc tế).</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7D58D2"/>
    <w:multiLevelType w:val="multilevel"/>
    <w:tmpl w:val="C07D58D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C8B58ED"/>
    <w:multiLevelType w:val="multilevel"/>
    <w:tmpl w:val="FC8B58E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04D0987A"/>
    <w:multiLevelType w:val="multilevel"/>
    <w:tmpl w:val="04D0987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681D772E"/>
    <w:multiLevelType w:val="multilevel"/>
    <w:tmpl w:val="681D772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6857B6CD"/>
    <w:multiLevelType w:val="multilevel"/>
    <w:tmpl w:val="6857B6CD"/>
    <w:lvl w:ilvl="0" w:tentative="0">
      <w:start w:val="1"/>
      <w:numFmt w:val="bullet"/>
      <w:lvlText w:val=""/>
      <w:lvlJc w:val="left"/>
      <w:pPr>
        <w:tabs>
          <w:tab w:val="left" w:pos="720"/>
        </w:tabs>
        <w:ind w:left="720" w:hanging="360"/>
      </w:pPr>
      <w:rPr>
        <w:rFonts w:ascii="Symbol" w:hAnsi="Symbol" w:cs="Symbol"/>
        <w:sz w:val="20"/>
      </w:rPr>
    </w:lvl>
    <w:lvl w:ilvl="1" w:tentative="0">
      <w:start w:val="1"/>
      <w:numFmt w:val="decimal"/>
      <w:lvlText w:val="%2."/>
      <w:lvlJc w:val="left"/>
      <w:pPr>
        <w:tabs>
          <w:tab w:val="left" w:pos="1440"/>
        </w:tabs>
        <w:ind w:left="1440" w:hanging="360"/>
      </w:pPr>
      <w:rPr>
        <w:sz w:val="24"/>
        <w:szCs w:val="24"/>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D691C"/>
    <w:rsid w:val="03DF5A69"/>
    <w:rsid w:val="053C0609"/>
    <w:rsid w:val="065A3E5C"/>
    <w:rsid w:val="088D0757"/>
    <w:rsid w:val="0D1F0495"/>
    <w:rsid w:val="11065CD9"/>
    <w:rsid w:val="11F63ACD"/>
    <w:rsid w:val="12784A45"/>
    <w:rsid w:val="12D644EF"/>
    <w:rsid w:val="13984FC9"/>
    <w:rsid w:val="145C15C9"/>
    <w:rsid w:val="150E2C83"/>
    <w:rsid w:val="16DD4656"/>
    <w:rsid w:val="17C73392"/>
    <w:rsid w:val="180D111F"/>
    <w:rsid w:val="19444BC2"/>
    <w:rsid w:val="19F45F89"/>
    <w:rsid w:val="1A6408B1"/>
    <w:rsid w:val="1CC65553"/>
    <w:rsid w:val="1D847E67"/>
    <w:rsid w:val="1EB4196B"/>
    <w:rsid w:val="218107C4"/>
    <w:rsid w:val="24A56655"/>
    <w:rsid w:val="255A1EE7"/>
    <w:rsid w:val="25875CC7"/>
    <w:rsid w:val="27482BFF"/>
    <w:rsid w:val="27C00971"/>
    <w:rsid w:val="28F91931"/>
    <w:rsid w:val="29170B88"/>
    <w:rsid w:val="2A0661AF"/>
    <w:rsid w:val="2A727C33"/>
    <w:rsid w:val="2B0D691C"/>
    <w:rsid w:val="2B561C1C"/>
    <w:rsid w:val="2C444745"/>
    <w:rsid w:val="2C4474EB"/>
    <w:rsid w:val="2CAB0391"/>
    <w:rsid w:val="2D3E4C03"/>
    <w:rsid w:val="2D5C3385"/>
    <w:rsid w:val="2E84720F"/>
    <w:rsid w:val="2E9E0631"/>
    <w:rsid w:val="30570122"/>
    <w:rsid w:val="346B75FE"/>
    <w:rsid w:val="366B713C"/>
    <w:rsid w:val="3DDF1865"/>
    <w:rsid w:val="3E6506CD"/>
    <w:rsid w:val="3E7D3E9B"/>
    <w:rsid w:val="3EAE1DB9"/>
    <w:rsid w:val="3F54748C"/>
    <w:rsid w:val="438A7AD3"/>
    <w:rsid w:val="469132CF"/>
    <w:rsid w:val="4694480F"/>
    <w:rsid w:val="4AD06191"/>
    <w:rsid w:val="4AE4568C"/>
    <w:rsid w:val="4B491A0D"/>
    <w:rsid w:val="4BB86F47"/>
    <w:rsid w:val="4BE06674"/>
    <w:rsid w:val="4C8D17D7"/>
    <w:rsid w:val="545C7FCE"/>
    <w:rsid w:val="558859E4"/>
    <w:rsid w:val="566A2937"/>
    <w:rsid w:val="57E46E48"/>
    <w:rsid w:val="5A2408CA"/>
    <w:rsid w:val="5B726DD4"/>
    <w:rsid w:val="5D437E8D"/>
    <w:rsid w:val="5E600665"/>
    <w:rsid w:val="5EFA5602"/>
    <w:rsid w:val="616129B6"/>
    <w:rsid w:val="61EE510A"/>
    <w:rsid w:val="636700A3"/>
    <w:rsid w:val="66C940AA"/>
    <w:rsid w:val="696316B8"/>
    <w:rsid w:val="6AE351CF"/>
    <w:rsid w:val="723301EC"/>
    <w:rsid w:val="72A95239"/>
    <w:rsid w:val="73053C7B"/>
    <w:rsid w:val="739B02C1"/>
    <w:rsid w:val="745660B4"/>
    <w:rsid w:val="74936A51"/>
    <w:rsid w:val="74F10057"/>
    <w:rsid w:val="753871DF"/>
    <w:rsid w:val="77476F3F"/>
    <w:rsid w:val="78651C97"/>
    <w:rsid w:val="79D0273E"/>
    <w:rsid w:val="7A746C6B"/>
    <w:rsid w:val="7BA235AF"/>
    <w:rsid w:val="7E7774BE"/>
    <w:rsid w:val="7EB27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TML Code"/>
    <w:basedOn w:val="2"/>
    <w:uiPriority w:val="0"/>
    <w:rPr>
      <w:rFonts w:ascii="Courier New" w:hAnsi="Courier New" w:cs="Courier New"/>
      <w:sz w:val="20"/>
      <w:szCs w:val="20"/>
    </w:rPr>
  </w:style>
  <w:style w:type="paragraph" w:styleId="6">
    <w:name w:val="HTML Preformatt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SimSun" w:hAnsi="SimSun" w:eastAsia="SimSun" w:cs="SimSun"/>
      <w:kern w:val="0"/>
      <w:sz w:val="24"/>
      <w:szCs w:val="24"/>
      <w:lang w:val="en-US" w:eastAsia="zh-CN" w:bidi="ar"/>
    </w:rPr>
  </w:style>
  <w:style w:type="character" w:styleId="7">
    <w:name w:val="Hyperlink"/>
    <w:basedOn w:val="2"/>
    <w:uiPriority w:val="0"/>
    <w:rPr>
      <w:color w:val="0000FF"/>
      <w:u w:val="single"/>
    </w:rPr>
  </w:style>
  <w:style w:type="character" w:styleId="8">
    <w:name w:val="Strong"/>
    <w:basedOn w:val="2"/>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252</TotalTime>
  <ScaleCrop>false</ScaleCrop>
  <LinksUpToDate>false</LinksUpToDate>
  <CharactersWithSpaces>0</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2026-07-26T03:50:00Z</dcterms:created>
  <dc:creator>dcuon</dc:creator>
  <cp:lastModifiedBy>Cuong Duy Pham</cp:lastModifiedBy>
  <dcterms:modified xsi:type="dcterms:W3CDTF">2026-10-06T09:33:14Z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6639D0B0EE3441C3967881CCBB9A754A_13</vt:lpwstr>
  </property>
</Properties>
</file>