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2D2FED">
      <w:pPr>
        <w:keepNext w:val="0"/>
        <w:keepLines w:val="0"/>
        <w:widowControl/>
        <w:suppressLineNumbers w:val="0"/>
        <w:pBdr>
          <w:bottom w:val="none" w:color="0A0A0A" w:sz="0" w:space="0"/>
        </w:pBdr>
        <w:spacing w:before="360" w:beforeAutospacing="0" w:after="180" w:afterAutospacing="0"/>
        <w:ind w:left="0" w:right="0"/>
        <w:jc w:val="left"/>
        <w:rPr>
          <w:rFonts w:ascii="Arial" w:hAnsi="Arial" w:eastAsia="Arial" w:cs="Arial"/>
          <w:b/>
          <w:bCs/>
          <w:sz w:val="30"/>
          <w:szCs w:val="30"/>
          <w:u w:val="none"/>
        </w:rPr>
      </w:pPr>
      <w:r>
        <w:rPr>
          <w:rFonts w:hint="default" w:ascii="Arial" w:hAnsi="Arial" w:eastAsia="Arial" w:cs="Arial"/>
          <w:b/>
          <w:bCs/>
          <w:kern w:val="0"/>
          <w:sz w:val="30"/>
          <w:szCs w:val="30"/>
          <w:u w:val="none"/>
          <w:lang w:val="en-US" w:eastAsia="zh-CN" w:bidi="ar"/>
        </w:rPr>
        <w:t>CHÍNH SÁCH GIAO HÀNG VÀ VẬN CHUYỂN</w:t>
      </w:r>
    </w:p>
    <w:p w14:paraId="4F598931">
      <w:pPr>
        <w:keepNext w:val="0"/>
        <w:keepLines w:val="0"/>
        <w:widowControl/>
        <w:suppressLineNumbers w:val="0"/>
        <w:pBdr>
          <w:bottom w:val="none" w:color="0A0A0A" w:sz="0" w:space="0"/>
        </w:pBdr>
        <w:spacing w:before="180" w:beforeAutospacing="0" w:after="240" w:afterAutospacing="0"/>
        <w:ind w:left="0" w:right="0"/>
        <w:jc w:val="left"/>
        <w:rPr>
          <w:rFonts w:hint="default" w:ascii="Arial" w:hAnsi="Arial" w:eastAsia="Arial" w:cs="Arial"/>
          <w:sz w:val="24"/>
          <w:szCs w:val="24"/>
          <w:u w:val="none"/>
        </w:rPr>
      </w:pPr>
      <w:r>
        <w:rPr>
          <w:rFonts w:hint="default" w:ascii="Arial" w:hAnsi="Arial" w:eastAsia="Arial" w:cs="Arial"/>
          <w:kern w:val="0"/>
          <w:sz w:val="24"/>
          <w:szCs w:val="24"/>
          <w:u w:val="none"/>
          <w:lang w:val="en-US" w:eastAsia="zh-CN" w:bidi="ar"/>
        </w:rPr>
        <w:t xml:space="preserve">Tại </w:t>
      </w:r>
      <w:r>
        <w:rPr>
          <w:rStyle w:val="8"/>
          <w:rFonts w:hint="default" w:ascii="Arial" w:hAnsi="Arial" w:eastAsia="Arial" w:cs="Arial"/>
          <w:b/>
          <w:bCs/>
          <w:kern w:val="0"/>
          <w:sz w:val="24"/>
          <w:szCs w:val="24"/>
          <w:u w:val="none"/>
          <w:lang w:val="en-US" w:eastAsia="zh-CN" w:bidi="ar"/>
        </w:rPr>
        <w:t>https://vn-calligraphy.com</w:t>
      </w:r>
      <w:r>
        <w:rPr>
          <w:rFonts w:hint="default" w:ascii="Arial" w:hAnsi="Arial" w:eastAsia="Arial" w:cs="Arial"/>
          <w:kern w:val="0"/>
          <w:sz w:val="24"/>
          <w:szCs w:val="24"/>
          <w:u w:val="none"/>
          <w:lang w:val="en-US" w:eastAsia="zh-CN" w:bidi="ar"/>
        </w:rPr>
        <w:t>, chúng tôi luôn nỗ lực mang đến dịch vụ giao hàng nhanh chóng, an toàn và thuận tiện nhất cho quý khách. Dưới đây là thông tin chi tiết về chính sách giao nhận hàng hóa của chúng tôi:</w:t>
      </w:r>
    </w:p>
    <w:p w14:paraId="4FFC7BC8">
      <w:pPr>
        <w:keepNext w:val="0"/>
        <w:keepLines w:val="0"/>
        <w:widowControl/>
        <w:suppressLineNumbers w:val="0"/>
        <w:pBdr>
          <w:bottom w:val="none" w:color="0A0A0A" w:sz="0" w:space="0"/>
        </w:pBdr>
        <w:spacing w:before="360" w:beforeAutospacing="0" w:after="180" w:afterAutospacing="0"/>
        <w:ind w:left="0" w:right="0"/>
        <w:jc w:val="left"/>
        <w:rPr>
          <w:rFonts w:hint="default" w:ascii="Arial" w:hAnsi="Arial" w:eastAsia="Arial" w:cs="Arial"/>
          <w:b/>
          <w:bCs/>
          <w:sz w:val="30"/>
          <w:szCs w:val="30"/>
          <w:u w:val="none"/>
        </w:rPr>
      </w:pPr>
      <w:r>
        <w:rPr>
          <w:rFonts w:hint="default" w:ascii="Arial" w:hAnsi="Arial" w:eastAsia="Arial" w:cs="Arial"/>
          <w:b/>
          <w:bCs/>
          <w:kern w:val="0"/>
          <w:sz w:val="30"/>
          <w:szCs w:val="30"/>
          <w:u w:val="none"/>
          <w:lang w:val="en-US" w:eastAsia="zh-CN" w:bidi="ar"/>
        </w:rPr>
        <w:t>1. Phạm vi giao hàng</w:t>
      </w:r>
    </w:p>
    <w:p w14:paraId="45FB9F08">
      <w:pPr>
        <w:keepNext w:val="0"/>
        <w:keepLines w:val="0"/>
        <w:widowControl/>
        <w:suppressLineNumbers w:val="0"/>
        <w:pBdr>
          <w:bottom w:val="none" w:color="0A0A0A" w:sz="0" w:space="0"/>
        </w:pBdr>
        <w:spacing w:before="180" w:beforeAutospacing="0" w:after="240" w:afterAutospacing="0"/>
        <w:ind w:left="0" w:right="0"/>
        <w:jc w:val="left"/>
        <w:rPr>
          <w:rFonts w:hint="default" w:ascii="Arial" w:hAnsi="Arial" w:eastAsia="Arial" w:cs="Arial"/>
          <w:sz w:val="24"/>
          <w:szCs w:val="24"/>
          <w:u w:val="none"/>
        </w:rPr>
      </w:pPr>
      <w:r>
        <w:rPr>
          <w:rFonts w:hint="default" w:ascii="Arial" w:hAnsi="Arial" w:eastAsia="Arial" w:cs="Arial"/>
          <w:kern w:val="0"/>
          <w:sz w:val="24"/>
          <w:szCs w:val="24"/>
          <w:u w:val="none"/>
          <w:lang w:val="en-US" w:eastAsia="zh-CN" w:bidi="ar"/>
        </w:rPr>
        <w:t>Chúng tôi nhận giao hàng tận nơi đến tất cả các tỉnh, thành phố và khu vực huyện xã trên toàn lãnh thổ Việt Nam.</w:t>
      </w:r>
    </w:p>
    <w:p w14:paraId="0D6379C4">
      <w:pPr>
        <w:keepNext w:val="0"/>
        <w:keepLines w:val="0"/>
        <w:widowControl/>
        <w:suppressLineNumbers w:val="0"/>
        <w:pBdr>
          <w:bottom w:val="none" w:color="0A0A0A" w:sz="0" w:space="0"/>
        </w:pBdr>
        <w:spacing w:before="360" w:beforeAutospacing="0" w:after="180" w:afterAutospacing="0"/>
        <w:ind w:left="0" w:right="0"/>
        <w:jc w:val="left"/>
        <w:rPr>
          <w:rFonts w:hint="default" w:ascii="Arial" w:hAnsi="Arial" w:eastAsia="Arial" w:cs="Arial"/>
          <w:b/>
          <w:bCs/>
          <w:sz w:val="30"/>
          <w:szCs w:val="30"/>
          <w:u w:val="none"/>
        </w:rPr>
      </w:pPr>
      <w:r>
        <w:rPr>
          <w:rFonts w:hint="default" w:ascii="Arial" w:hAnsi="Arial" w:eastAsia="Arial" w:cs="Arial"/>
          <w:b/>
          <w:bCs/>
          <w:kern w:val="0"/>
          <w:sz w:val="30"/>
          <w:szCs w:val="30"/>
          <w:u w:val="none"/>
          <w:lang w:val="en-US" w:eastAsia="zh-CN" w:bidi="ar"/>
        </w:rPr>
        <w:t>2. Thời gian giao hàng dự kiến</w:t>
      </w:r>
    </w:p>
    <w:p w14:paraId="0F89728B">
      <w:pPr>
        <w:keepNext w:val="0"/>
        <w:keepLines w:val="0"/>
        <w:widowControl/>
        <w:suppressLineNumbers w:val="0"/>
        <w:pBdr>
          <w:bottom w:val="none" w:color="0A0A0A" w:sz="0" w:space="0"/>
        </w:pBdr>
        <w:spacing w:before="180" w:beforeAutospacing="0" w:after="240" w:afterAutospacing="0"/>
        <w:ind w:left="0" w:right="0"/>
        <w:jc w:val="left"/>
        <w:rPr>
          <w:rFonts w:hint="default" w:ascii="Arial" w:hAnsi="Arial" w:eastAsia="Arial" w:cs="Arial"/>
          <w:sz w:val="24"/>
          <w:szCs w:val="24"/>
          <w:u w:val="none"/>
        </w:rPr>
      </w:pPr>
      <w:r>
        <w:rPr>
          <w:rFonts w:hint="default" w:ascii="Arial" w:hAnsi="Arial" w:eastAsia="Arial" w:cs="Arial"/>
          <w:kern w:val="0"/>
          <w:sz w:val="24"/>
          <w:szCs w:val="24"/>
          <w:u w:val="none"/>
          <w:lang w:val="en-US" w:eastAsia="zh-CN" w:bidi="ar"/>
        </w:rPr>
        <w:t>Thời gian xử lý đơn hàng sẽ được tính từ khi chúng tôi xác nhận đơn hàng thành công với quý khách (qua điện thoại hoặc email). Thời gian giao hàng cụ thể như sau:</w:t>
      </w:r>
    </w:p>
    <w:p w14:paraId="5AFF0032">
      <w:pPr>
        <w:keepNext w:val="0"/>
        <w:keepLines w:val="0"/>
        <w:widowControl/>
        <w:numPr>
          <w:ilvl w:val="0"/>
          <w:numId w:val="1"/>
        </w:numPr>
        <w:suppressLineNumbers w:val="0"/>
        <w:pBdr>
          <w:bottom w:val="none" w:color="0A0A0A" w:sz="0" w:space="0"/>
        </w:pBdr>
        <w:spacing w:before="0" w:beforeAutospacing="0" w:after="180" w:afterAutospacing="0"/>
        <w:ind w:left="0" w:right="0" w:hanging="360"/>
        <w:rPr>
          <w:rFonts w:hint="default" w:ascii="Arial" w:hAnsi="Arial" w:eastAsia="Arial" w:cs="Arial"/>
          <w:sz w:val="24"/>
          <w:szCs w:val="24"/>
          <w:u w:val="none"/>
        </w:rPr>
      </w:pPr>
      <w:r>
        <w:rPr>
          <w:rStyle w:val="8"/>
          <w:rFonts w:hint="default" w:ascii="Arial" w:hAnsi="Arial" w:eastAsia="Arial" w:cs="Arial"/>
          <w:b/>
          <w:bCs/>
          <w:sz w:val="24"/>
          <w:szCs w:val="24"/>
          <w:u w:val="none"/>
        </w:rPr>
        <w:t>Khu vực nội thành</w:t>
      </w:r>
      <w:r>
        <w:rPr>
          <w:rStyle w:val="8"/>
          <w:rFonts w:hint="default" w:ascii="Arial" w:hAnsi="Arial" w:eastAsia="Arial" w:cs="Arial"/>
          <w:b/>
          <w:bCs/>
          <w:sz w:val="24"/>
          <w:szCs w:val="24"/>
          <w:u w:val="none"/>
          <w:lang w:val="en-US"/>
        </w:rPr>
        <w:t xml:space="preserve"> </w:t>
      </w:r>
      <w:r>
        <w:rPr>
          <w:rStyle w:val="8"/>
          <w:rFonts w:hint="default" w:ascii="Arial" w:hAnsi="Arial" w:eastAsia="Arial" w:cs="Arial"/>
          <w:b/>
          <w:bCs/>
          <w:sz w:val="24"/>
          <w:szCs w:val="24"/>
          <w:u w:val="none"/>
        </w:rPr>
        <w:t>TP.HCM</w:t>
      </w:r>
      <w:r>
        <w:rPr>
          <w:rFonts w:hint="default" w:ascii="Arial" w:hAnsi="Arial" w:eastAsia="Arial" w:cs="Arial"/>
          <w:sz w:val="24"/>
          <w:szCs w:val="24"/>
          <w:u w:val="none"/>
        </w:rPr>
        <w:t xml:space="preserve">: Từ 1 đến </w:t>
      </w:r>
      <w:r>
        <w:rPr>
          <w:rFonts w:hint="default" w:ascii="Arial" w:hAnsi="Arial" w:eastAsia="Arial" w:cs="Arial"/>
          <w:sz w:val="24"/>
          <w:szCs w:val="24"/>
          <w:u w:val="none"/>
          <w:lang w:val="en-US"/>
        </w:rPr>
        <w:t>3</w:t>
      </w:r>
      <w:r>
        <w:rPr>
          <w:rFonts w:hint="default" w:ascii="Arial" w:hAnsi="Arial" w:eastAsia="Arial" w:cs="Arial"/>
          <w:sz w:val="24"/>
          <w:szCs w:val="24"/>
          <w:u w:val="none"/>
        </w:rPr>
        <w:t xml:space="preserve"> ngày làm việc.</w:t>
      </w:r>
    </w:p>
    <w:p w14:paraId="0EA4EF2B">
      <w:pPr>
        <w:keepNext w:val="0"/>
        <w:keepLines w:val="0"/>
        <w:widowControl/>
        <w:numPr>
          <w:ilvl w:val="0"/>
          <w:numId w:val="1"/>
        </w:numPr>
        <w:suppressLineNumbers w:val="0"/>
        <w:pBdr>
          <w:bottom w:val="none" w:color="0A0A0A" w:sz="0" w:space="0"/>
        </w:pBdr>
        <w:spacing w:before="0" w:beforeAutospacing="0" w:after="180" w:afterAutospacing="0"/>
        <w:ind w:left="0" w:right="0" w:hanging="360"/>
        <w:rPr>
          <w:rFonts w:hint="default" w:ascii="Arial" w:hAnsi="Arial" w:eastAsia="Arial" w:cs="Arial"/>
          <w:sz w:val="24"/>
          <w:szCs w:val="24"/>
          <w:u w:val="none"/>
        </w:rPr>
      </w:pPr>
      <w:r>
        <w:rPr>
          <w:rStyle w:val="8"/>
          <w:rFonts w:hint="default" w:ascii="Arial" w:hAnsi="Arial" w:eastAsia="Arial" w:cs="Arial"/>
          <w:b/>
          <w:bCs/>
          <w:sz w:val="24"/>
          <w:szCs w:val="24"/>
          <w:u w:val="none"/>
        </w:rPr>
        <w:t>Khu vực ngoại thành và các tỉnh/thành khác</w:t>
      </w:r>
      <w:r>
        <w:rPr>
          <w:rFonts w:hint="default" w:ascii="Arial" w:hAnsi="Arial" w:eastAsia="Arial" w:cs="Arial"/>
          <w:sz w:val="24"/>
          <w:szCs w:val="24"/>
          <w:u w:val="none"/>
        </w:rPr>
        <w:t xml:space="preserve">: Từ 3 đến </w:t>
      </w:r>
      <w:r>
        <w:rPr>
          <w:rFonts w:hint="default" w:ascii="Arial" w:hAnsi="Arial" w:eastAsia="Arial" w:cs="Arial"/>
          <w:sz w:val="24"/>
          <w:szCs w:val="24"/>
          <w:u w:val="none"/>
          <w:lang w:val="en-US"/>
        </w:rPr>
        <w:t>7</w:t>
      </w:r>
      <w:r>
        <w:rPr>
          <w:rFonts w:hint="default" w:ascii="Arial" w:hAnsi="Arial" w:eastAsia="Arial" w:cs="Arial"/>
          <w:sz w:val="24"/>
          <w:szCs w:val="24"/>
          <w:u w:val="none"/>
        </w:rPr>
        <w:t xml:space="preserve"> ngày làm việc (tùy thuộc vào tuyến đường của đơn vị vận chuyển).</w:t>
      </w:r>
    </w:p>
    <w:p w14:paraId="7DB4A3EB">
      <w:pPr>
        <w:keepNext w:val="0"/>
        <w:keepLines w:val="0"/>
        <w:widowControl/>
        <w:suppressLineNumbers w:val="0"/>
        <w:pBdr>
          <w:bottom w:val="none" w:color="0A0A0A" w:sz="0" w:space="0"/>
        </w:pBdr>
        <w:spacing w:before="180" w:beforeAutospacing="0" w:after="240" w:afterAutospacing="0"/>
        <w:ind w:left="0" w:right="0"/>
        <w:jc w:val="left"/>
        <w:rPr>
          <w:rFonts w:hint="default" w:ascii="Arial" w:hAnsi="Arial" w:eastAsia="Arial" w:cs="Arial"/>
          <w:sz w:val="24"/>
          <w:szCs w:val="24"/>
          <w:u w:val="none"/>
        </w:rPr>
      </w:pPr>
      <w:r>
        <w:rPr>
          <w:rStyle w:val="4"/>
          <w:rFonts w:hint="default" w:ascii="Arial" w:hAnsi="Arial" w:eastAsia="Arial" w:cs="Arial"/>
          <w:kern w:val="0"/>
          <w:sz w:val="24"/>
          <w:szCs w:val="24"/>
          <w:u w:val="none"/>
          <w:lang w:val="en-US" w:eastAsia="zh-CN" w:bidi="ar"/>
        </w:rPr>
        <w:t>Lưu ý: Thời gian giao hàng không tính các ngày Chủ nhật và ngày lễ, Tết theo quy định của pháp luật.</w:t>
      </w:r>
    </w:p>
    <w:p w14:paraId="17ECA111">
      <w:pPr>
        <w:keepNext w:val="0"/>
        <w:keepLines w:val="0"/>
        <w:widowControl/>
        <w:suppressLineNumbers w:val="0"/>
        <w:pBdr>
          <w:bottom w:val="none" w:color="0A0A0A" w:sz="0" w:space="0"/>
        </w:pBdr>
        <w:spacing w:before="360" w:beforeAutospacing="0" w:after="180" w:afterAutospacing="0"/>
        <w:ind w:left="0" w:right="0"/>
        <w:jc w:val="left"/>
        <w:rPr>
          <w:rFonts w:hint="default" w:ascii="Arial" w:hAnsi="Arial" w:eastAsia="Arial" w:cs="Arial"/>
          <w:b/>
          <w:bCs/>
          <w:sz w:val="30"/>
          <w:szCs w:val="30"/>
          <w:u w:val="none"/>
        </w:rPr>
      </w:pPr>
      <w:r>
        <w:rPr>
          <w:rFonts w:hint="default" w:ascii="Arial" w:hAnsi="Arial" w:eastAsia="Arial" w:cs="Arial"/>
          <w:b/>
          <w:bCs/>
          <w:kern w:val="0"/>
          <w:sz w:val="30"/>
          <w:szCs w:val="30"/>
          <w:u w:val="none"/>
          <w:lang w:val="en-US" w:eastAsia="zh-CN" w:bidi="ar"/>
        </w:rPr>
        <w:t>3. Chi phí vận chuyển (Phí ship)</w:t>
      </w:r>
    </w:p>
    <w:p w14:paraId="69280A2B">
      <w:pPr>
        <w:keepNext w:val="0"/>
        <w:keepLines w:val="0"/>
        <w:widowControl/>
        <w:numPr>
          <w:ilvl w:val="0"/>
          <w:numId w:val="2"/>
        </w:numPr>
        <w:suppressLineNumbers w:val="0"/>
        <w:pBdr>
          <w:bottom w:val="none" w:color="0A0A0A" w:sz="0" w:space="0"/>
        </w:pBdr>
        <w:spacing w:before="0" w:beforeAutospacing="0" w:after="180" w:afterAutospacing="0"/>
        <w:ind w:left="0" w:right="0" w:hanging="360"/>
        <w:rPr>
          <w:rFonts w:hint="default" w:ascii="Arial" w:hAnsi="Arial" w:eastAsia="Arial" w:cs="Arial"/>
          <w:sz w:val="24"/>
          <w:szCs w:val="24"/>
          <w:u w:val="none"/>
        </w:rPr>
      </w:pPr>
      <w:r>
        <w:rPr>
          <w:rStyle w:val="8"/>
          <w:rFonts w:hint="default" w:ascii="Arial" w:hAnsi="Arial" w:eastAsia="Arial" w:cs="Arial"/>
          <w:b/>
          <w:bCs/>
          <w:sz w:val="24"/>
          <w:szCs w:val="24"/>
          <w:u w:val="none"/>
        </w:rPr>
        <w:t>Khu vực nội thành</w:t>
      </w:r>
      <w:r>
        <w:rPr>
          <w:rFonts w:hint="default" w:ascii="Arial" w:hAnsi="Arial" w:eastAsia="Arial" w:cs="Arial"/>
          <w:sz w:val="24"/>
          <w:szCs w:val="24"/>
          <w:u w:val="none"/>
        </w:rPr>
        <w:t>:</w:t>
      </w:r>
      <w:r>
        <w:rPr>
          <w:rFonts w:hint="default" w:ascii="Arial" w:hAnsi="Arial" w:eastAsia="Arial" w:cs="Arial"/>
          <w:sz w:val="24"/>
          <w:szCs w:val="24"/>
          <w:u w:val="none"/>
          <w:lang w:val="en-US"/>
        </w:rPr>
        <w:t xml:space="preserve"> phí vận chuyển dao động tùy khu vực và theo biểu phí của đơn vị vận chuyển (EMS).</w:t>
      </w:r>
    </w:p>
    <w:p w14:paraId="31DF6318">
      <w:pPr>
        <w:keepNext w:val="0"/>
        <w:keepLines w:val="0"/>
        <w:widowControl/>
        <w:numPr>
          <w:ilvl w:val="0"/>
          <w:numId w:val="2"/>
        </w:numPr>
        <w:suppressLineNumbers w:val="0"/>
        <w:pBdr>
          <w:bottom w:val="none" w:color="0A0A0A" w:sz="0" w:space="0"/>
        </w:pBdr>
        <w:spacing w:before="0" w:beforeAutospacing="0" w:after="180" w:afterAutospacing="0"/>
        <w:ind w:left="0" w:right="0" w:hanging="360"/>
        <w:rPr>
          <w:rFonts w:hint="default" w:ascii="Arial" w:hAnsi="Arial" w:eastAsia="Arial" w:cs="Arial"/>
          <w:sz w:val="24"/>
          <w:szCs w:val="24"/>
          <w:u w:val="none"/>
        </w:rPr>
      </w:pPr>
      <w:r>
        <w:rPr>
          <w:rStyle w:val="8"/>
          <w:rFonts w:hint="default" w:ascii="Arial" w:hAnsi="Arial" w:eastAsia="Arial" w:cs="Arial"/>
          <w:b/>
          <w:bCs/>
          <w:sz w:val="24"/>
          <w:szCs w:val="24"/>
          <w:u w:val="none"/>
        </w:rPr>
        <w:t>Khu vực tỉnh thành khác</w:t>
      </w:r>
      <w:r>
        <w:rPr>
          <w:rFonts w:hint="default" w:ascii="Arial" w:hAnsi="Arial" w:eastAsia="Arial" w:cs="Arial"/>
          <w:sz w:val="24"/>
          <w:szCs w:val="24"/>
          <w:u w:val="none"/>
        </w:rPr>
        <w:t>: Phí vận chuyển được tính dựa trên trọng lượng hàng hóa và khoảng cách địa lý theo biểu phí của đơn vị đối tác vận chuyển (</w:t>
      </w:r>
      <w:r>
        <w:rPr>
          <w:rFonts w:hint="default" w:ascii="Arial" w:hAnsi="Arial" w:eastAsia="Arial" w:cs="Arial"/>
          <w:sz w:val="24"/>
          <w:szCs w:val="24"/>
          <w:u w:val="none"/>
          <w:lang w:val="en-US"/>
        </w:rPr>
        <w:t>EMS</w:t>
      </w:r>
      <w:r>
        <w:rPr>
          <w:rFonts w:hint="default" w:ascii="Arial" w:hAnsi="Arial" w:eastAsia="Arial" w:cs="Arial"/>
          <w:sz w:val="24"/>
          <w:szCs w:val="24"/>
          <w:u w:val="none"/>
        </w:rPr>
        <w:t>). Phí ship cụ thể sẽ hiển thị tại trang thanh toán hoặc được thông báo trước khi gửi hàng.</w:t>
      </w:r>
    </w:p>
    <w:p w14:paraId="005D7C07">
      <w:pPr>
        <w:keepNext w:val="0"/>
        <w:keepLines w:val="0"/>
        <w:widowControl/>
        <w:suppressLineNumbers w:val="0"/>
        <w:pBdr>
          <w:bottom w:val="none" w:color="0A0A0A" w:sz="0" w:space="0"/>
        </w:pBdr>
        <w:spacing w:before="360" w:beforeAutospacing="0" w:after="180" w:afterAutospacing="0"/>
        <w:ind w:left="0" w:right="0"/>
        <w:jc w:val="left"/>
        <w:rPr>
          <w:rFonts w:hint="default" w:ascii="Arial" w:hAnsi="Arial" w:eastAsia="Arial" w:cs="Arial"/>
          <w:b/>
          <w:bCs/>
          <w:sz w:val="30"/>
          <w:szCs w:val="30"/>
          <w:u w:val="none"/>
        </w:rPr>
      </w:pPr>
      <w:r>
        <w:rPr>
          <w:rFonts w:hint="default" w:ascii="Arial" w:hAnsi="Arial" w:eastAsia="Arial" w:cs="Arial"/>
          <w:b/>
          <w:bCs/>
          <w:kern w:val="0"/>
          <w:sz w:val="30"/>
          <w:szCs w:val="30"/>
          <w:u w:val="none"/>
          <w:lang w:val="en-US" w:eastAsia="zh-CN" w:bidi="ar"/>
        </w:rPr>
        <w:t>4. Đối tác vận chuyển uy tín</w:t>
      </w:r>
    </w:p>
    <w:p w14:paraId="3290F33B">
      <w:pPr>
        <w:keepNext w:val="0"/>
        <w:keepLines w:val="0"/>
        <w:widowControl/>
        <w:suppressLineNumbers w:val="0"/>
        <w:pBdr>
          <w:bottom w:val="none" w:color="0A0A0A" w:sz="0" w:space="0"/>
        </w:pBdr>
        <w:spacing w:before="180" w:beforeAutospacing="0" w:after="240" w:afterAutospacing="0"/>
        <w:ind w:left="0" w:right="0"/>
        <w:jc w:val="left"/>
        <w:rPr>
          <w:rFonts w:hint="default" w:ascii="Arial" w:hAnsi="Arial" w:eastAsia="Arial" w:cs="Arial"/>
          <w:sz w:val="24"/>
          <w:szCs w:val="24"/>
          <w:u w:val="none"/>
        </w:rPr>
      </w:pPr>
      <w:r>
        <w:rPr>
          <w:rFonts w:hint="default" w:ascii="Arial" w:hAnsi="Arial" w:eastAsia="Arial" w:cs="Arial"/>
          <w:kern w:val="0"/>
          <w:sz w:val="24"/>
          <w:szCs w:val="24"/>
          <w:u w:val="none"/>
          <w:lang w:val="en-US" w:eastAsia="zh-CN" w:bidi="ar"/>
        </w:rPr>
        <w:t xml:space="preserve">Để đảm bảo hàng hóa được bảo quản tốt nhất trong suốt quá trình vận chuyển, chúng tôi hiện đang liên kết với các đơn vị chuyển phát chuyên nghiệp như: </w:t>
      </w:r>
      <w:r>
        <w:rPr>
          <w:rStyle w:val="8"/>
          <w:rFonts w:hint="default" w:ascii="Arial" w:hAnsi="Arial" w:eastAsia="Arial" w:cs="Arial"/>
          <w:b/>
          <w:bCs/>
          <w:kern w:val="0"/>
          <w:sz w:val="24"/>
          <w:szCs w:val="24"/>
          <w:u w:val="none"/>
          <w:lang w:val="en-US" w:eastAsia="zh-CN" w:bidi="ar"/>
        </w:rPr>
        <w:t>EMS</w:t>
      </w:r>
      <w:r>
        <w:rPr>
          <w:rFonts w:hint="default" w:ascii="Arial" w:hAnsi="Arial" w:eastAsia="Arial" w:cs="Arial"/>
          <w:kern w:val="0"/>
          <w:sz w:val="24"/>
          <w:szCs w:val="24"/>
          <w:u w:val="none"/>
          <w:lang w:val="en-US" w:eastAsia="zh-CN" w:bidi="ar"/>
        </w:rPr>
        <w:t>.</w:t>
      </w:r>
    </w:p>
    <w:p w14:paraId="57E221E1">
      <w:pPr>
        <w:keepNext w:val="0"/>
        <w:keepLines w:val="0"/>
        <w:widowControl/>
        <w:suppressLineNumbers w:val="0"/>
        <w:pBdr>
          <w:bottom w:val="none" w:color="0A0A0A" w:sz="0" w:space="0"/>
        </w:pBdr>
        <w:spacing w:before="360" w:beforeAutospacing="0" w:after="180" w:afterAutospacing="0"/>
        <w:ind w:left="0" w:right="0"/>
        <w:jc w:val="left"/>
        <w:rPr>
          <w:rFonts w:hint="default" w:ascii="Arial" w:hAnsi="Arial" w:eastAsia="Arial" w:cs="Arial"/>
          <w:b/>
          <w:bCs/>
          <w:sz w:val="30"/>
          <w:szCs w:val="30"/>
          <w:u w:val="none"/>
        </w:rPr>
      </w:pPr>
      <w:r>
        <w:rPr>
          <w:rFonts w:hint="default" w:ascii="Arial" w:hAnsi="Arial" w:eastAsia="Arial" w:cs="Arial"/>
          <w:b/>
          <w:bCs/>
          <w:kern w:val="0"/>
          <w:sz w:val="30"/>
          <w:szCs w:val="30"/>
          <w:u w:val="none"/>
          <w:lang w:val="en-US" w:eastAsia="zh-CN" w:bidi="ar"/>
        </w:rPr>
        <w:t>5. Quy trình đồng kiểm khi nhận hàng</w:t>
      </w:r>
    </w:p>
    <w:p w14:paraId="3825425F">
      <w:pPr>
        <w:keepNext w:val="0"/>
        <w:keepLines w:val="0"/>
        <w:widowControl/>
        <w:numPr>
          <w:ilvl w:val="0"/>
          <w:numId w:val="3"/>
        </w:numPr>
        <w:suppressLineNumbers w:val="0"/>
        <w:pBdr>
          <w:bottom w:val="none" w:color="0A0A0A" w:sz="0" w:space="0"/>
        </w:pBdr>
        <w:spacing w:before="0" w:beforeAutospacing="0" w:after="180" w:afterAutospacing="0"/>
        <w:ind w:left="0" w:right="0" w:hanging="360"/>
        <w:rPr>
          <w:rFonts w:hint="default" w:ascii="Arial" w:hAnsi="Arial" w:eastAsia="Arial" w:cs="Arial"/>
          <w:sz w:val="24"/>
          <w:szCs w:val="24"/>
          <w:u w:val="none"/>
        </w:rPr>
      </w:pPr>
      <w:r>
        <w:rPr>
          <w:rFonts w:hint="default" w:ascii="Arial" w:hAnsi="Arial" w:eastAsia="Arial" w:cs="Arial"/>
          <w:sz w:val="24"/>
          <w:szCs w:val="24"/>
          <w:u w:val="none"/>
        </w:rPr>
        <w:t xml:space="preserve">Nhằm bảo vệ tối đa quyền lợi của khách hàng, chúng tôi áp dụng chính sách </w:t>
      </w:r>
      <w:r>
        <w:rPr>
          <w:rStyle w:val="8"/>
          <w:rFonts w:hint="default" w:ascii="Arial" w:hAnsi="Arial" w:eastAsia="Arial" w:cs="Arial"/>
          <w:b/>
          <w:bCs/>
          <w:sz w:val="24"/>
          <w:szCs w:val="24"/>
          <w:u w:val="none"/>
        </w:rPr>
        <w:t>HỖ TRỢ ĐỒNG KIỂM</w:t>
      </w:r>
      <w:r>
        <w:rPr>
          <w:rFonts w:hint="default" w:ascii="Arial" w:hAnsi="Arial" w:eastAsia="Arial" w:cs="Arial"/>
          <w:sz w:val="24"/>
          <w:szCs w:val="24"/>
          <w:u w:val="none"/>
        </w:rPr>
        <w:t xml:space="preserve"> khi nhận hàng.</w:t>
      </w:r>
    </w:p>
    <w:p w14:paraId="4D171263">
      <w:pPr>
        <w:keepNext w:val="0"/>
        <w:keepLines w:val="0"/>
        <w:widowControl/>
        <w:numPr>
          <w:ilvl w:val="0"/>
          <w:numId w:val="3"/>
        </w:numPr>
        <w:suppressLineNumbers w:val="0"/>
        <w:pBdr>
          <w:bottom w:val="none" w:color="0A0A0A" w:sz="0" w:space="0"/>
        </w:pBdr>
        <w:spacing w:before="0" w:beforeAutospacing="0" w:after="180" w:afterAutospacing="0"/>
        <w:ind w:left="0" w:right="0" w:hanging="360"/>
        <w:rPr>
          <w:rFonts w:hint="default" w:ascii="Arial" w:hAnsi="Arial" w:eastAsia="Arial" w:cs="Arial"/>
          <w:sz w:val="24"/>
          <w:szCs w:val="24"/>
          <w:u w:val="none"/>
        </w:rPr>
      </w:pPr>
      <w:r>
        <w:rPr>
          <w:rFonts w:hint="default" w:ascii="Arial" w:hAnsi="Arial" w:eastAsia="Arial" w:cs="Arial"/>
          <w:sz w:val="24"/>
          <w:szCs w:val="24"/>
          <w:u w:val="none"/>
        </w:rPr>
        <w:t>Khi shipper giao hàng đến, quý khách vui lòng mở gói hàng và kiểm tra các yếu tố: Số lượng sản phẩm, mẫu mã, màu sắc, tình trạng bên ngoài (không bị móp méo, vỡ hỏng).</w:t>
      </w:r>
    </w:p>
    <w:p w14:paraId="2DB33112">
      <w:pPr>
        <w:keepNext w:val="0"/>
        <w:keepLines w:val="0"/>
        <w:widowControl/>
        <w:numPr>
          <w:ilvl w:val="0"/>
          <w:numId w:val="3"/>
        </w:numPr>
        <w:suppressLineNumbers w:val="0"/>
        <w:pBdr>
          <w:bottom w:val="none" w:color="0A0A0A" w:sz="0" w:space="0"/>
        </w:pBdr>
        <w:spacing w:before="0" w:beforeAutospacing="0" w:after="180" w:afterAutospacing="0"/>
        <w:ind w:left="0" w:right="0" w:hanging="360"/>
        <w:rPr>
          <w:rFonts w:hint="default" w:ascii="Arial" w:hAnsi="Arial" w:eastAsia="Arial" w:cs="Arial"/>
          <w:sz w:val="24"/>
          <w:szCs w:val="24"/>
          <w:u w:val="none"/>
        </w:rPr>
      </w:pPr>
      <w:r>
        <w:rPr>
          <w:rFonts w:hint="default" w:ascii="Arial" w:hAnsi="Arial" w:eastAsia="Arial" w:cs="Arial"/>
          <w:sz w:val="24"/>
          <w:szCs w:val="24"/>
          <w:u w:val="none"/>
        </w:rPr>
        <w:t>Nếu sản phẩm đúng như đơn đặt hàng, quý khách tiến hành ký nhận và thanh toán (nếu chọn COD).</w:t>
      </w:r>
    </w:p>
    <w:p w14:paraId="3CC2E79A">
      <w:pPr>
        <w:keepNext w:val="0"/>
        <w:keepLines w:val="0"/>
        <w:widowControl/>
        <w:numPr>
          <w:ilvl w:val="0"/>
          <w:numId w:val="3"/>
        </w:numPr>
        <w:suppressLineNumbers w:val="0"/>
        <w:pBdr>
          <w:bottom w:val="none" w:color="0A0A0A" w:sz="0" w:space="0"/>
        </w:pBdr>
        <w:spacing w:before="0" w:beforeAutospacing="0" w:after="180" w:afterAutospacing="0"/>
        <w:ind w:left="0" w:right="0" w:hanging="360"/>
        <w:rPr>
          <w:rFonts w:hint="default" w:ascii="Arial" w:hAnsi="Arial" w:eastAsia="Arial" w:cs="Arial"/>
          <w:sz w:val="24"/>
          <w:szCs w:val="24"/>
          <w:u w:val="none"/>
        </w:rPr>
      </w:pPr>
      <w:r>
        <w:rPr>
          <w:rFonts w:hint="default" w:ascii="Arial" w:hAnsi="Arial" w:eastAsia="Arial" w:cs="Arial"/>
          <w:sz w:val="24"/>
          <w:szCs w:val="24"/>
          <w:u w:val="none"/>
        </w:rPr>
        <w:t>Nếu sản phẩm không đúng chủng loại, bị hư hỏng do vận chuyển, quý khách có quyền từ chối nhận hàng và liên hệ ngay với Hotline:</w:t>
      </w:r>
      <w:r>
        <w:rPr>
          <w:rFonts w:hint="default" w:ascii="Arial" w:hAnsi="Arial" w:eastAsia="Arial" w:cs="Arial"/>
          <w:sz w:val="24"/>
          <w:szCs w:val="24"/>
          <w:u w:val="none"/>
          <w:lang w:val="en-US"/>
        </w:rPr>
        <w:t>+84 765 785 107</w:t>
      </w:r>
      <w:r>
        <w:rPr>
          <w:rFonts w:hint="default" w:ascii="Arial" w:hAnsi="Arial" w:eastAsia="Arial" w:cs="Arial"/>
          <w:sz w:val="24"/>
          <w:szCs w:val="24"/>
          <w:u w:val="none"/>
        </w:rPr>
        <w:t xml:space="preserve"> để được hỗ trợ xử lý kịp thời.</w:t>
      </w:r>
    </w:p>
    <w:p w14:paraId="53DFBDE1">
      <w:pPr>
        <w:keepNext w:val="0"/>
        <w:keepLines w:val="0"/>
        <w:widowControl/>
        <w:suppressLineNumbers w:val="0"/>
        <w:pBdr>
          <w:bottom w:val="none" w:color="0A0A0A" w:sz="0" w:space="0"/>
        </w:pBdr>
        <w:spacing w:before="360" w:beforeAutospacing="0" w:after="180" w:afterAutospacing="0"/>
        <w:ind w:left="0" w:right="0"/>
        <w:jc w:val="left"/>
        <w:rPr>
          <w:rFonts w:hint="default" w:ascii="Arial" w:hAnsi="Arial" w:eastAsia="Arial" w:cs="Arial"/>
          <w:b/>
          <w:bCs/>
          <w:sz w:val="30"/>
          <w:szCs w:val="30"/>
          <w:u w:val="none"/>
        </w:rPr>
      </w:pPr>
      <w:r>
        <w:rPr>
          <w:rFonts w:hint="default" w:ascii="Arial" w:hAnsi="Arial" w:eastAsia="Arial" w:cs="Arial"/>
          <w:b/>
          <w:bCs/>
          <w:kern w:val="0"/>
          <w:sz w:val="30"/>
          <w:szCs w:val="30"/>
          <w:u w:val="none"/>
          <w:lang w:val="en-US" w:eastAsia="zh-CN" w:bidi="ar"/>
        </w:rPr>
        <w:t>6. Trách nhiệm của các bên đối với tổn thất trong quá trình vận chuyển</w:t>
      </w:r>
    </w:p>
    <w:p w14:paraId="422F7546">
      <w:pPr>
        <w:keepNext w:val="0"/>
        <w:keepLines w:val="0"/>
        <w:widowControl/>
        <w:numPr>
          <w:ilvl w:val="0"/>
          <w:numId w:val="4"/>
        </w:numPr>
        <w:suppressLineNumbers w:val="0"/>
        <w:pBdr>
          <w:bottom w:val="none" w:color="0A0A0A" w:sz="0" w:space="0"/>
        </w:pBdr>
        <w:spacing w:before="0" w:beforeAutospacing="0" w:after="180" w:afterAutospacing="0"/>
        <w:ind w:left="0" w:right="0" w:hanging="360"/>
        <w:rPr>
          <w:rFonts w:hint="default" w:ascii="Arial" w:hAnsi="Arial" w:eastAsia="Arial" w:cs="Arial"/>
          <w:sz w:val="24"/>
          <w:szCs w:val="24"/>
          <w:u w:val="none"/>
        </w:rPr>
      </w:pPr>
      <w:r>
        <w:rPr>
          <w:rFonts w:hint="default" w:ascii="Arial" w:hAnsi="Arial" w:eastAsia="Arial" w:cs="Arial"/>
          <w:sz w:val="24"/>
          <w:szCs w:val="24"/>
          <w:u w:val="none"/>
        </w:rPr>
        <w:t>Nếu phát sinh chậm trễ trong việc giao hàng do lỗi từ phía chúng tôi hoặc đơn vị vận chuyển, chúng tôi sẽ thông báo kịp thời cho quý khách và tạo điều kiện để quý khách có thể hủy đơn hàng nếu muốn.</w:t>
      </w:r>
    </w:p>
    <w:p w14:paraId="41AA6970">
      <w:pPr>
        <w:keepNext w:val="0"/>
        <w:keepLines w:val="0"/>
        <w:widowControl/>
        <w:numPr>
          <w:ilvl w:val="0"/>
          <w:numId w:val="4"/>
        </w:numPr>
        <w:suppressLineNumbers w:val="0"/>
        <w:pBdr>
          <w:bottom w:val="none" w:color="0A0A0A" w:sz="0" w:space="0"/>
        </w:pBdr>
        <w:spacing w:before="0" w:beforeAutospacing="0" w:after="180" w:afterAutospacing="0"/>
        <w:ind w:left="0" w:right="0" w:hanging="360"/>
      </w:pPr>
      <w:r>
        <w:rPr>
          <w:rFonts w:hint="default" w:ascii="Arial" w:hAnsi="Arial" w:eastAsia="Arial" w:cs="Arial"/>
          <w:sz w:val="24"/>
          <w:szCs w:val="24"/>
          <w:u w:val="none"/>
        </w:rPr>
        <w:t>Trong trường hợp hàng hóa bị thất lạc, hư hỏng hoặc vỡ nát trong quá trình vận chuyển, chúng tôi chịu hoàn toàn trách nhiệm đổi sản phẩm mới hoặc hoàn tiền lại cho quý khách theo đúng cam kết.</w:t>
      </w:r>
      <w:bookmarkStart w:id="0" w:name="_GoBack"/>
      <w:bookmarkEnd w:id="0"/>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Symbol">
    <w:panose1 w:val="05050102010706020507"/>
    <w:charset w:val="00"/>
    <w:family w:val="auto"/>
    <w:pitch w:val="default"/>
    <w:sig w:usb0="00000000" w:usb1="00000000" w:usb2="00000000" w:usb3="00000000" w:csb0="8000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114B637"/>
    <w:multiLevelType w:val="multilevel"/>
    <w:tmpl w:val="B114B637"/>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
    <w:nsid w:val="1E26E0E9"/>
    <w:multiLevelType w:val="multilevel"/>
    <w:tmpl w:val="1E26E0E9"/>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2">
    <w:nsid w:val="3C48CF71"/>
    <w:multiLevelType w:val="multilevel"/>
    <w:tmpl w:val="3C48CF71"/>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3">
    <w:nsid w:val="5193E19F"/>
    <w:multiLevelType w:val="multilevel"/>
    <w:tmpl w:val="5193E19F"/>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B0D691C"/>
    <w:rsid w:val="03DF5A69"/>
    <w:rsid w:val="053C0609"/>
    <w:rsid w:val="065A3E5C"/>
    <w:rsid w:val="088D0757"/>
    <w:rsid w:val="0D1F0495"/>
    <w:rsid w:val="11065CD9"/>
    <w:rsid w:val="11F63ACD"/>
    <w:rsid w:val="12784A45"/>
    <w:rsid w:val="12D644EF"/>
    <w:rsid w:val="13984FC9"/>
    <w:rsid w:val="145C15C9"/>
    <w:rsid w:val="150E2C83"/>
    <w:rsid w:val="16DD4656"/>
    <w:rsid w:val="17C73392"/>
    <w:rsid w:val="180D111F"/>
    <w:rsid w:val="19444BC2"/>
    <w:rsid w:val="19F45F89"/>
    <w:rsid w:val="1A6408B1"/>
    <w:rsid w:val="1D847E67"/>
    <w:rsid w:val="1EB4196B"/>
    <w:rsid w:val="218107C4"/>
    <w:rsid w:val="24A56655"/>
    <w:rsid w:val="24EB7FF3"/>
    <w:rsid w:val="255A1EE7"/>
    <w:rsid w:val="25875CC7"/>
    <w:rsid w:val="27482BFF"/>
    <w:rsid w:val="27C00971"/>
    <w:rsid w:val="28F91931"/>
    <w:rsid w:val="29170B88"/>
    <w:rsid w:val="2A0661AF"/>
    <w:rsid w:val="2A727C33"/>
    <w:rsid w:val="2B0D691C"/>
    <w:rsid w:val="2B561C1C"/>
    <w:rsid w:val="2C444745"/>
    <w:rsid w:val="2C4474EB"/>
    <w:rsid w:val="2CAB0391"/>
    <w:rsid w:val="2D3E4C03"/>
    <w:rsid w:val="2D5C3385"/>
    <w:rsid w:val="2E84720F"/>
    <w:rsid w:val="2E9E0631"/>
    <w:rsid w:val="30570122"/>
    <w:rsid w:val="346B75FE"/>
    <w:rsid w:val="366B713C"/>
    <w:rsid w:val="3DDF1865"/>
    <w:rsid w:val="3E6506CD"/>
    <w:rsid w:val="3E7D3E9B"/>
    <w:rsid w:val="3EAE1DB9"/>
    <w:rsid w:val="3F54748C"/>
    <w:rsid w:val="438A7AD3"/>
    <w:rsid w:val="469132CF"/>
    <w:rsid w:val="4694480F"/>
    <w:rsid w:val="4AD06191"/>
    <w:rsid w:val="4AE4568C"/>
    <w:rsid w:val="4B491A0D"/>
    <w:rsid w:val="4BB86F47"/>
    <w:rsid w:val="4BE06674"/>
    <w:rsid w:val="4C8D17D7"/>
    <w:rsid w:val="545C7FCE"/>
    <w:rsid w:val="558859E4"/>
    <w:rsid w:val="566A2937"/>
    <w:rsid w:val="57E46E48"/>
    <w:rsid w:val="5B726DD4"/>
    <w:rsid w:val="5D437E8D"/>
    <w:rsid w:val="5E600665"/>
    <w:rsid w:val="5EFA5602"/>
    <w:rsid w:val="616129B6"/>
    <w:rsid w:val="61EE510A"/>
    <w:rsid w:val="636700A3"/>
    <w:rsid w:val="646A723C"/>
    <w:rsid w:val="66C940AA"/>
    <w:rsid w:val="692019E5"/>
    <w:rsid w:val="696316B8"/>
    <w:rsid w:val="6AE351CF"/>
    <w:rsid w:val="723301EC"/>
    <w:rsid w:val="72A95239"/>
    <w:rsid w:val="73053C7B"/>
    <w:rsid w:val="739B02C1"/>
    <w:rsid w:val="745660B4"/>
    <w:rsid w:val="74936A51"/>
    <w:rsid w:val="74F10057"/>
    <w:rsid w:val="753871DF"/>
    <w:rsid w:val="77476F3F"/>
    <w:rsid w:val="78651C97"/>
    <w:rsid w:val="79D0273E"/>
    <w:rsid w:val="7A746C6B"/>
    <w:rsid w:val="7BA235AF"/>
    <w:rsid w:val="7E7774BE"/>
    <w:rsid w:val="7EB274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character" w:styleId="4">
    <w:name w:val="Emphasis"/>
    <w:basedOn w:val="2"/>
    <w:qFormat/>
    <w:uiPriority w:val="0"/>
    <w:rPr>
      <w:i/>
      <w:iCs/>
    </w:rPr>
  </w:style>
  <w:style w:type="character" w:styleId="5">
    <w:name w:val="HTML Code"/>
    <w:basedOn w:val="2"/>
    <w:uiPriority w:val="0"/>
    <w:rPr>
      <w:rFonts w:ascii="Courier New" w:hAnsi="Courier New" w:cs="Courier New"/>
      <w:sz w:val="20"/>
      <w:szCs w:val="20"/>
    </w:rPr>
  </w:style>
  <w:style w:type="paragraph" w:styleId="6">
    <w:name w:val="HTML Preformatted"/>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SimSun" w:hAnsi="SimSun" w:eastAsia="SimSun" w:cs="SimSun"/>
      <w:kern w:val="0"/>
      <w:sz w:val="24"/>
      <w:szCs w:val="24"/>
      <w:lang w:val="en-US" w:eastAsia="zh-CN" w:bidi="ar"/>
    </w:rPr>
  </w:style>
  <w:style w:type="character" w:styleId="7">
    <w:name w:val="Hyperlink"/>
    <w:basedOn w:val="2"/>
    <w:uiPriority w:val="0"/>
    <w:rPr>
      <w:color w:val="0000FF"/>
      <w:u w:val="single"/>
    </w:rPr>
  </w:style>
  <w:style w:type="character" w:styleId="8">
    <w:name w:val="Strong"/>
    <w:basedOn w:val="2"/>
    <w:qFormat/>
    <w:uiPriority w:val="0"/>
    <w:rPr>
      <w:b/>
      <w:bC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252</TotalTime>
  <ScaleCrop>false</ScaleCrop>
  <LinksUpToDate>false</LinksUpToDate>
  <CharactersWithSpaces>0</CharactersWithSpaces>
  <Application>WPS Office_12.2.0.23206_F1E327BC-269C-435d-A152-05C5408002CA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2026-07-26T03:50:00Z</dcterms:created>
  <dc:creator>dcuon</dc:creator>
  <cp:lastModifiedBy>Cuong Duy Pham</cp:lastModifiedBy>
  <dcterms:modified xsi:type="dcterms:W3CDTF">2026-10-06T09:32:22Z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2057-12.2.0.23206</vt:lpwstr>
  </property>
  <property fmtid="{D5CDD505-2E9C-101B-9397-08002B2CF9AE}" pid="3" name="ICV">
    <vt:lpwstr>D548FA467A4947A9858B2C4B4D3E0A6D_13</vt:lpwstr>
  </property>
</Properties>
</file>